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 charitable organization under State and Federal laws, having principal offices at 260 Wall Street, Eatontown, New Jersey, hereinafter referred to as the “</w:t>
      </w:r>
      <w:r w:rsidR="00B60FA7">
        <w:rPr>
          <w:rFonts w:ascii="Ebrima" w:hAnsi="Ebrima"/>
        </w:rPr>
        <w:t>MCSPCA</w:t>
      </w:r>
      <w:r w:rsidRPr="00A10E7B">
        <w:rPr>
          <w:rFonts w:ascii="Ebrima" w:hAnsi="Ebrima"/>
        </w:rPr>
        <w:t xml:space="preserve">” and </w:t>
      </w:r>
      <w:r w:rsidRPr="00A10E7B">
        <w:rPr>
          <w:rFonts w:ascii="Ebrima" w:hAnsi="Ebrima"/>
        </w:rPr>
        <w:tab/>
      </w:r>
      <w:r w:rsidR="006E4808">
        <w:rPr>
          <w:rFonts w:ascii="Ebrima" w:hAnsi="Ebrima"/>
        </w:rPr>
        <w:t xml:space="preserve">the </w:t>
      </w:r>
      <w:r w:rsidR="00A97525">
        <w:rPr>
          <w:rFonts w:ascii="Ebrima" w:hAnsi="Ebrima"/>
        </w:rPr>
        <w:t>Township</w:t>
      </w:r>
      <w:r w:rsidR="006E4808">
        <w:rPr>
          <w:rFonts w:ascii="Ebrima" w:hAnsi="Ebrima"/>
        </w:rPr>
        <w:t xml:space="preserve"> of Neptune</w:t>
      </w:r>
      <w:r w:rsidRPr="00A10E7B">
        <w:rPr>
          <w:rFonts w:ascii="Ebrima" w:hAnsi="Ebrima"/>
        </w:rPr>
        <w:t>, a municipal corporation of the State of New Jersey, having principal offices at</w:t>
      </w:r>
      <w:r w:rsidRPr="00A10E7B">
        <w:rPr>
          <w:rFonts w:ascii="Ebrima" w:hAnsi="Ebrima"/>
        </w:rPr>
        <w:tab/>
      </w:r>
      <w:r w:rsidR="00B81F7A">
        <w:rPr>
          <w:rFonts w:ascii="Ebrima" w:hAnsi="Ebrima"/>
        </w:rPr>
        <w:t xml:space="preserve"> </w:t>
      </w:r>
      <w:r w:rsidR="00A97525">
        <w:rPr>
          <w:rFonts w:ascii="Ebrima" w:hAnsi="Ebrima"/>
        </w:rPr>
        <w:t xml:space="preserve">        </w:t>
      </w:r>
      <w:r w:rsidR="00B81F7A">
        <w:rPr>
          <w:rFonts w:ascii="Ebrima" w:hAnsi="Ebrima"/>
        </w:rPr>
        <w:t xml:space="preserve"> </w:t>
      </w:r>
      <w:r w:rsidR="00A97525">
        <w:rPr>
          <w:rFonts w:ascii="Ebrima" w:hAnsi="Ebrima"/>
        </w:rPr>
        <w:t>25 Neptune Blvd</w:t>
      </w:r>
      <w:r w:rsidR="00B81F7A">
        <w:rPr>
          <w:rFonts w:ascii="Ebrima" w:hAnsi="Ebrima"/>
        </w:rPr>
        <w:t>, New Jersey 07753</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B60FA7">
        <w:rPr>
          <w:rFonts w:ascii="Ebrima" w:hAnsi="Ebrima"/>
        </w:rPr>
        <w:t>MCSPCA</w:t>
      </w:r>
      <w:r w:rsidRPr="00A10E7B">
        <w:rPr>
          <w:rFonts w:ascii="Ebrima" w:hAnsi="Ebrima"/>
        </w:rPr>
        <w:t xml:space="preserve"> for animal control for a period beginning the 1st day of January,</w:t>
      </w:r>
      <w:r w:rsidR="001E2611">
        <w:rPr>
          <w:rFonts w:ascii="Ebrima" w:hAnsi="Ebrima"/>
        </w:rPr>
        <w:t xml:space="preserve">  </w:t>
      </w:r>
      <w:r w:rsidR="00AB316F">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021027">
        <w:rPr>
          <w:rFonts w:ascii="Ebrima" w:hAnsi="Ebrima"/>
        </w:rPr>
        <w:t xml:space="preserve"> </w:t>
      </w:r>
      <w:r w:rsidR="00AB316F">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B60FA7">
        <w:rPr>
          <w:rFonts w:ascii="Ebrima" w:hAnsi="Ebrima"/>
        </w:rPr>
        <w:t>MCSPCA</w:t>
      </w:r>
      <w:r w:rsidRPr="00A10E7B">
        <w:rPr>
          <w:rFonts w:ascii="Ebrima" w:hAnsi="Ebrima"/>
        </w:rPr>
        <w:t xml:space="preserve">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care of injured animals, trapped animals, sick animals, animals whose lives are </w:t>
      </w:r>
      <w:r w:rsidRPr="00A10E7B">
        <w:rPr>
          <w:rFonts w:ascii="Ebrima" w:hAnsi="Ebrima"/>
        </w:rPr>
        <w:lastRenderedPageBreak/>
        <w:t>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B60FA7">
        <w:t>MCSPCA</w:t>
      </w:r>
      <w:r w:rsidRPr="00A10E7B">
        <w:t xml:space="preserve">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B60FA7">
        <w:t>MCSPCA</w:t>
      </w:r>
      <w:r w:rsidRPr="00A10E7B">
        <w:t xml:space="preserve"> will provide services and assistance, and shall be entitled to be reimbursed for all the costs and expenses to said feral cat colony. If the colony is abandoned by the caretaker and the </w:t>
      </w:r>
      <w:r w:rsidR="00B60FA7">
        <w:t>MCSPCA</w:t>
      </w:r>
      <w:r w:rsidRPr="00A10E7B">
        <w:t xml:space="preserve"> is called to remove any and/or care for the colony, the costs and expenses incurred by the </w:t>
      </w:r>
      <w:r w:rsidR="00B60FA7">
        <w:t>MCSPCA</w:t>
      </w:r>
      <w:r w:rsidRPr="00A10E7B">
        <w:t xml:space="preserve"> will be in addition to the cost for Services and will be the responsibility of the Municipality. If the Municipality enters into a Memorandum of Understanding (MOU) with the </w:t>
      </w:r>
      <w:r w:rsidR="00B60FA7">
        <w:t>MCSPCA</w:t>
      </w:r>
      <w:r w:rsidRPr="00A10E7B">
        <w:t xml:space="preserve"> for the purpose of TNR, then all terms of the MOU shall be set forth as agreed upon by the </w:t>
      </w:r>
      <w:r w:rsidR="00B60FA7">
        <w:t>MCSPCA</w:t>
      </w:r>
      <w:r w:rsidRPr="00A10E7B">
        <w:t xml:space="preserve"> 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B60FA7">
        <w:t>MCSPCA</w:t>
      </w:r>
      <w:r w:rsidRPr="00A10E7B">
        <w:t xml:space="preserve"> the sum of $</w:t>
      </w:r>
      <w:r w:rsidR="00B60FA7">
        <w:t>85,5</w:t>
      </w:r>
      <w:r w:rsidR="008C3BBE">
        <w:t>00.00</w:t>
      </w:r>
      <w:r w:rsidRPr="00A10E7B">
        <w:t xml:space="preserve"> said sum to be prorated on a monthly basis of $</w:t>
      </w:r>
      <w:r w:rsidR="008C3BBE">
        <w:t>7</w:t>
      </w:r>
      <w:r w:rsidRPr="00A10E7B">
        <w:t>,</w:t>
      </w:r>
      <w:r w:rsidR="00B60FA7">
        <w:t>125</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B60FA7">
        <w:t>MCSPCA</w:t>
      </w:r>
      <w:r w:rsidRPr="00A10E7B">
        <w:t xml:space="preserve">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B60FA7">
        <w:t>MCSPCA</w:t>
      </w:r>
      <w:r w:rsidRPr="00A10E7B">
        <w:t xml:space="preserve"> shall respond to an emergency as defined herein. Emergency veterinary treatment will be provided to an ill or injured animal as required by the State Law regulation. The </w:t>
      </w:r>
      <w:r w:rsidR="00B60FA7">
        <w:t>MCSPCA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B60FA7">
        <w:t>MCSPCA</w:t>
      </w:r>
      <w:r w:rsidRPr="00A10E7B">
        <w:t xml:space="preserve"> any expense incurred by the </w:t>
      </w:r>
      <w:r w:rsidR="00B60FA7">
        <w:t>MCSPCA</w:t>
      </w:r>
      <w:r w:rsidRPr="00A10E7B">
        <w:t xml:space="preserve">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B60FA7">
        <w:t>MCSPCA</w:t>
      </w:r>
      <w:r w:rsidRPr="00A10E7B">
        <w:t xml:space="preserve"> shall, at the request of an owner of an unwanted animal, render assistance in delivery of said animal to an appropriate humane shelter, including a shelter maintained by the </w:t>
      </w:r>
      <w:r w:rsidR="00B60FA7">
        <w:t>MCSPCA</w:t>
      </w:r>
      <w:r w:rsidRPr="00A10E7B">
        <w:t xml:space="preserve">. The </w:t>
      </w:r>
      <w:r w:rsidR="00B60FA7">
        <w:t>MCSPCA</w:t>
      </w:r>
      <w:r w:rsidRPr="00A10E7B">
        <w:t xml:space="preserve">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B60FA7">
        <w:t>MCSPCA</w:t>
      </w:r>
      <w:r w:rsidRPr="00A10E7B">
        <w:t xml:space="preserve">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B60FA7">
        <w:t>MCSPCA</w:t>
      </w:r>
      <w:r w:rsidRPr="00A10E7B">
        <w:t xml:space="preserve">, after seven (7) day statutory hold period. It is expressly understood, once the </w:t>
      </w:r>
      <w:r w:rsidR="00B60FA7">
        <w:t>MCSPCA</w:t>
      </w:r>
      <w:r w:rsidRPr="00A10E7B">
        <w:t xml:space="preserve"> accepts any animal and takes it into custody; it shall become the property of the </w:t>
      </w:r>
      <w:r w:rsidR="00B60FA7">
        <w:t>MCSPCA</w:t>
      </w:r>
      <w:r w:rsidRPr="00A10E7B">
        <w:t xml:space="preserve"> for the disposition a stated above. The </w:t>
      </w:r>
      <w:r w:rsidR="00B60FA7">
        <w:t>MCSPCA</w:t>
      </w:r>
      <w:r w:rsidRPr="00A10E7B">
        <w:t xml:space="preserve"> Animal Control Officer (ACO) or </w:t>
      </w:r>
      <w:r w:rsidR="00B60FA7">
        <w:t>MCSPCA</w:t>
      </w:r>
      <w:r w:rsidRPr="00A10E7B">
        <w:t xml:space="preserve"> Humane Law Enforcement Officer shall issue summons for Municipal Ordinances and NJ Title 4 pertaining to all </w:t>
      </w:r>
      <w:proofErr w:type="gramStart"/>
      <w:r w:rsidRPr="00A10E7B">
        <w:t>animals</w:t>
      </w:r>
      <w:proofErr w:type="gramEnd"/>
      <w:r w:rsidRPr="00A10E7B">
        <w:t xml:space="preserve">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B60FA7">
        <w:t>MCSPCA</w:t>
      </w:r>
      <w:r w:rsidRPr="00A10E7B">
        <w:t xml:space="preserve"> upon payment to the </w:t>
      </w:r>
      <w:r w:rsidR="00B60FA7">
        <w:t>MCSPCA</w:t>
      </w:r>
      <w:r w:rsidRPr="00A10E7B">
        <w:t xml:space="preserve">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B60FA7">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B60FA7">
        <w:t>MCSPCA</w:t>
      </w:r>
      <w:r w:rsidRPr="00A10E7B">
        <w:t xml:space="preserve"> shall by law take ownership of the animal and offer the animal for adoption, humanly disposed or any other disposition that the </w:t>
      </w:r>
      <w:r w:rsidR="00B60FA7">
        <w:t>MCSPCA</w:t>
      </w:r>
      <w:r w:rsidRPr="00A10E7B">
        <w:t xml:space="preserve">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B60FA7">
        <w:t>MCSPCA</w:t>
      </w:r>
      <w:r w:rsidRPr="00A10E7B">
        <w:t xml:space="preserve"> and charged with biting a human being, shall be quarantined for the required period of ten (10) days. The cost and expenses incurred during this period shall be the responsibility of the owner. If no known owner, the costs shall be absorbed by the </w:t>
      </w:r>
      <w:r w:rsidR="00B60FA7">
        <w:t>MCSPCA</w:t>
      </w:r>
      <w:r w:rsidRPr="00A10E7B">
        <w:t>.</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B60FA7">
        <w:t>MCSPCA</w:t>
      </w:r>
      <w:r w:rsidRPr="00A10E7B">
        <w:t xml:space="preserve"> under the condition that the said animal expired on the premises before the ten (10) day quarantine period referred to above. The fee for removal of the head and deliver for rabies examination will be paid by the owner of the animal or absorbed </w:t>
      </w:r>
      <w:proofErr w:type="spellStart"/>
      <w:r w:rsidRPr="00A10E7B">
        <w:t>y</w:t>
      </w:r>
      <w:proofErr w:type="spellEnd"/>
      <w:r w:rsidRPr="00A10E7B">
        <w:t xml:space="preserve"> the </w:t>
      </w:r>
      <w:r w:rsidR="00B60FA7">
        <w:t>MCSPCA</w:t>
      </w:r>
      <w:r w:rsidRPr="00A10E7B">
        <w:t xml:space="preserve">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B60FA7">
        <w:t>MCSPCA</w:t>
      </w:r>
      <w:r w:rsidRPr="00A10E7B">
        <w:t xml:space="preserve">. The </w:t>
      </w:r>
      <w:r w:rsidR="00B60FA7">
        <w:t>MCSPCA</w:t>
      </w:r>
      <w:r w:rsidRPr="00A10E7B">
        <w:t xml:space="preserve">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B60FA7">
        <w:t>MCSPCA</w:t>
      </w:r>
      <w:r w:rsidRPr="00A10E7B">
        <w:t xml:space="preserve">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B60FA7">
        <w:t>MCSPCA</w:t>
      </w:r>
      <w:r w:rsidRPr="00A10E7B">
        <w:t xml:space="preserve"> shall respond.  </w:t>
      </w:r>
    </w:p>
    <w:p w:rsidR="00A10E7B" w:rsidRPr="00A10E7B" w:rsidRDefault="00A10E7B" w:rsidP="00687622">
      <w:pPr>
        <w:numPr>
          <w:ilvl w:val="0"/>
          <w:numId w:val="1"/>
        </w:numPr>
        <w:spacing w:after="0" w:line="480" w:lineRule="auto"/>
        <w:contextualSpacing/>
        <w:jc w:val="both"/>
      </w:pPr>
      <w:r w:rsidRPr="00A10E7B">
        <w:t xml:space="preserve">The </w:t>
      </w:r>
      <w:r w:rsidR="00B60FA7">
        <w:t>MCSPCA</w:t>
      </w:r>
      <w:r w:rsidRPr="00A10E7B">
        <w:t xml:space="preserve"> shall not be responsible for handling deer </w:t>
      </w:r>
      <w:r w:rsidR="008B7453">
        <w:t xml:space="preserve">or any wildlife </w:t>
      </w:r>
      <w:r w:rsidR="00AC718C" w:rsidRPr="00A10E7B">
        <w:t>carcasses</w:t>
      </w:r>
      <w:r w:rsidR="00AC718C">
        <w:t>;</w:t>
      </w:r>
      <w:r w:rsidR="008B7453">
        <w:t xml:space="preserve"> </w:t>
      </w:r>
      <w:r w:rsidRPr="00A10E7B">
        <w:t xml:space="preserve">however the </w:t>
      </w:r>
      <w:r w:rsidR="00B60FA7">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B60FA7">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B60FA7">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B60FA7">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p>
    <w:p w:rsidR="00A10E7B" w:rsidRPr="00A10E7B" w:rsidRDefault="00A10E7B" w:rsidP="00A10E7B">
      <w:pPr>
        <w:spacing w:after="0" w:line="480" w:lineRule="auto"/>
        <w:rPr>
          <w:b/>
        </w:rPr>
      </w:pPr>
      <w:r w:rsidRPr="00A10E7B">
        <w:rPr>
          <w:b/>
        </w:rPr>
        <w:t>*MUNICIPALITY*</w:t>
      </w:r>
      <w:r w:rsidR="002F08B0">
        <w:rPr>
          <w:b/>
        </w:rPr>
        <w:t xml:space="preserve"> Neptune </w:t>
      </w:r>
      <w:proofErr w:type="spellStart"/>
      <w:r w:rsidR="002F08B0">
        <w:rPr>
          <w:b/>
        </w:rPr>
        <w:t>Twp</w:t>
      </w:r>
      <w:proofErr w:type="spellEnd"/>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687BB8">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B60FA7">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B60FA7">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21027"/>
    <w:rsid w:val="000551DF"/>
    <w:rsid w:val="00125101"/>
    <w:rsid w:val="001E2611"/>
    <w:rsid w:val="001E65E9"/>
    <w:rsid w:val="002A570D"/>
    <w:rsid w:val="002D3903"/>
    <w:rsid w:val="002F08B0"/>
    <w:rsid w:val="00314BE2"/>
    <w:rsid w:val="003154C3"/>
    <w:rsid w:val="0053257B"/>
    <w:rsid w:val="005C57D9"/>
    <w:rsid w:val="005F0E2A"/>
    <w:rsid w:val="006576EB"/>
    <w:rsid w:val="00687622"/>
    <w:rsid w:val="00687BB8"/>
    <w:rsid w:val="006E4808"/>
    <w:rsid w:val="00714ECD"/>
    <w:rsid w:val="00824994"/>
    <w:rsid w:val="0089623B"/>
    <w:rsid w:val="008B7453"/>
    <w:rsid w:val="008C3BBE"/>
    <w:rsid w:val="008F6A22"/>
    <w:rsid w:val="009304D3"/>
    <w:rsid w:val="00A10E7B"/>
    <w:rsid w:val="00A97525"/>
    <w:rsid w:val="00AB316F"/>
    <w:rsid w:val="00AC718C"/>
    <w:rsid w:val="00B60FA7"/>
    <w:rsid w:val="00B80079"/>
    <w:rsid w:val="00B81F7A"/>
    <w:rsid w:val="00B84226"/>
    <w:rsid w:val="00B90E50"/>
    <w:rsid w:val="00BA4BF1"/>
    <w:rsid w:val="00BF0067"/>
    <w:rsid w:val="00D02465"/>
    <w:rsid w:val="00D6594A"/>
    <w:rsid w:val="00E83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2</cp:revision>
  <cp:lastPrinted>2016-10-18T14:57:00Z</cp:lastPrinted>
  <dcterms:created xsi:type="dcterms:W3CDTF">2020-10-13T22:46:00Z</dcterms:created>
  <dcterms:modified xsi:type="dcterms:W3CDTF">2020-10-13T22:46:00Z</dcterms:modified>
</cp:coreProperties>
</file>